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27A" w:rsidRDefault="00A60290" w:rsidP="00A60290">
      <w:pPr>
        <w:ind w:left="3969"/>
        <w:jc w:val="center"/>
      </w:pPr>
      <w:r>
        <w:t>Приложение № 1</w:t>
      </w:r>
    </w:p>
    <w:p w:rsidR="00A60290" w:rsidRPr="008630DD" w:rsidRDefault="00A60290" w:rsidP="00A60290">
      <w:pPr>
        <w:spacing w:line="360" w:lineRule="atLeast"/>
        <w:ind w:left="3969" w:right="-1"/>
        <w:jc w:val="center"/>
        <w:rPr>
          <w:sz w:val="24"/>
          <w:szCs w:val="24"/>
        </w:rPr>
      </w:pPr>
      <w:r w:rsidRPr="008630DD">
        <w:rPr>
          <w:sz w:val="24"/>
          <w:szCs w:val="24"/>
        </w:rPr>
        <w:t>к Требованиям к перечню и составу документации, исходным кодам и дистрибутивам информационных систем, сдаваемых в Фонд алгоритмов и программ Федерального казначейства</w:t>
      </w:r>
    </w:p>
    <w:p w:rsidR="00A60290" w:rsidRDefault="00A60290" w:rsidP="00A60290">
      <w:pPr>
        <w:ind w:left="3969"/>
        <w:jc w:val="center"/>
      </w:pPr>
    </w:p>
    <w:p w:rsidR="00A60290" w:rsidRDefault="00A60290" w:rsidP="00A60290">
      <w:pPr>
        <w:ind w:left="3969"/>
        <w:jc w:val="center"/>
      </w:pPr>
    </w:p>
    <w:p w:rsidR="00A60290" w:rsidRDefault="00A60290" w:rsidP="00A60290">
      <w:pPr>
        <w:ind w:left="3969"/>
        <w:jc w:val="center"/>
      </w:pPr>
    </w:p>
    <w:p w:rsidR="00A60290" w:rsidRDefault="00A60290" w:rsidP="00A60290">
      <w:pPr>
        <w:ind w:left="3969"/>
        <w:jc w:val="center"/>
      </w:pPr>
    </w:p>
    <w:p w:rsidR="00A60290" w:rsidRDefault="00A60290" w:rsidP="00A60290">
      <w:pPr>
        <w:ind w:left="3969"/>
        <w:jc w:val="center"/>
      </w:pPr>
    </w:p>
    <w:p w:rsidR="00A60290" w:rsidRDefault="00A60290" w:rsidP="00A60290">
      <w:pPr>
        <w:ind w:left="3969"/>
        <w:jc w:val="center"/>
      </w:pPr>
    </w:p>
    <w:p w:rsidR="00A60290" w:rsidRDefault="00A60290" w:rsidP="00A60290">
      <w:pPr>
        <w:ind w:left="3969"/>
        <w:jc w:val="center"/>
      </w:pPr>
    </w:p>
    <w:p w:rsidR="00A60290" w:rsidRPr="00A60290" w:rsidRDefault="00A60290" w:rsidP="00A60290">
      <w:pPr>
        <w:jc w:val="center"/>
        <w:rPr>
          <w:b/>
          <w:sz w:val="40"/>
          <w:szCs w:val="40"/>
        </w:rPr>
      </w:pPr>
      <w:bookmarkStart w:id="0" w:name="_GoBack"/>
      <w:r w:rsidRPr="00A60290">
        <w:rPr>
          <w:b/>
          <w:sz w:val="40"/>
          <w:szCs w:val="40"/>
        </w:rPr>
        <w:t>«Комментарии к оформлению и содержанию документации, входящей в состав информационных систем, создаваемых/ развиваемых/модернизируемых для нужд Федерального казначейства»</w:t>
      </w:r>
      <w:bookmarkEnd w:id="0"/>
    </w:p>
    <w:sectPr w:rsidR="00A60290" w:rsidRPr="00A602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290"/>
    <w:rsid w:val="00354AD7"/>
    <w:rsid w:val="00A2327A"/>
    <w:rsid w:val="00A60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Трофимова Наталия Анатольевна</cp:lastModifiedBy>
  <cp:revision>1</cp:revision>
  <cp:lastPrinted>2017-02-08T07:38:00Z</cp:lastPrinted>
  <dcterms:created xsi:type="dcterms:W3CDTF">2017-02-08T07:35:00Z</dcterms:created>
  <dcterms:modified xsi:type="dcterms:W3CDTF">2017-02-08T07:39:00Z</dcterms:modified>
</cp:coreProperties>
</file>